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2A" w:rsidRDefault="00DD6A2A">
      <w:pPr>
        <w:pStyle w:val="21"/>
        <w:shd w:val="clear" w:color="auto" w:fill="auto"/>
        <w:spacing w:after="338" w:line="280" w:lineRule="exact"/>
      </w:pPr>
      <w:r>
        <w:pict>
          <v:shapetype id="_x0000_t202" coordsize="21600,21600" o:spt="202" path="m,l,21600r21600,l21600,xe">
            <v:stroke joinstyle="miter"/>
            <v:path gradientshapeok="t" o:connecttype="rect"/>
          </v:shapetype>
          <v:shape id="_x0000_s1026" type="#_x0000_t202" style="position:absolute;margin-left:14.05pt;margin-top:-46.1pt;width:45pt;height:46.6pt;z-index:-125829376;mso-wrap-distance-left:5pt;mso-wrap-distance-right:95.4pt;mso-position-horizontal-relative:margin" wrapcoords="6793 0 14879 0 14879 11556 21600 15041 21600 21600 0 21600 0 15041 6793 11556 6793 0" filled="f" stroked="f">
            <v:textbox style="mso-fit-shape-to-text:t" inset="0,0,0,0">
              <w:txbxContent>
                <w:p w:rsidR="00DD6A2A" w:rsidRDefault="00DD6A2A">
                  <w:pPr>
                    <w:jc w:val="center"/>
                    <w:rPr>
                      <w:sz w:val="2"/>
                      <w:szCs w:val="2"/>
                    </w:rPr>
                  </w:pPr>
                  <w:r w:rsidRPr="00DD6A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7.25pt">
                        <v:imagedata r:id="rId6" r:href="rId7"/>
                      </v:shape>
                    </w:pict>
                  </w:r>
                </w:p>
                <w:p w:rsidR="00DD6A2A" w:rsidRDefault="00856817">
                  <w:pPr>
                    <w:pStyle w:val="a4"/>
                    <w:shd w:val="clear" w:color="auto" w:fill="auto"/>
                  </w:pPr>
                  <w:r>
                    <w:t>Прокуратура Российской Федерации</w:t>
                  </w:r>
                </w:p>
              </w:txbxContent>
            </v:textbox>
            <w10:wrap type="square" side="right" anchorx="margin"/>
          </v:shape>
        </w:pict>
      </w:r>
      <w:r w:rsidR="00856817">
        <w:t>Соколову В.А.</w:t>
      </w:r>
    </w:p>
    <w:p w:rsidR="00DD6A2A" w:rsidRDefault="00DD6A2A">
      <w:pPr>
        <w:pStyle w:val="21"/>
        <w:shd w:val="clear" w:color="auto" w:fill="auto"/>
        <w:spacing w:after="0" w:line="280" w:lineRule="exact"/>
      </w:pPr>
      <w:r>
        <w:pict>
          <v:shape id="_x0000_s1028" type="#_x0000_t202" style="position:absolute;margin-left:21.05pt;margin-top:14.9pt;width:106.4pt;height:29.75pt;z-index:-125829375;mso-wrap-distance-left:21.05pt;mso-wrap-distance-right:353.5pt;mso-wrap-distance-bottom:8.65pt;mso-position-horizontal-relative:margin" filled="f" stroked="f">
            <v:textbox style="mso-fit-shape-to-text:t" inset="0,0,0,0">
              <w:txbxContent>
                <w:p w:rsidR="00DD6A2A" w:rsidRDefault="00856817">
                  <w:pPr>
                    <w:pStyle w:val="30"/>
                    <w:shd w:val="clear" w:color="auto" w:fill="auto"/>
                  </w:pPr>
                  <w:r>
                    <w:rPr>
                      <w:rStyle w:val="3Exact"/>
                      <w:b/>
                      <w:bCs/>
                    </w:rPr>
                    <w:t>Прокуратура</w:t>
                  </w:r>
                  <w:r>
                    <w:rPr>
                      <w:rStyle w:val="3Exact"/>
                      <w:b/>
                      <w:bCs/>
                    </w:rPr>
                    <w:br/>
                    <w:t>Красноярского края</w:t>
                  </w:r>
                </w:p>
              </w:txbxContent>
            </v:textbox>
            <w10:wrap type="topAndBottom" anchorx="margin"/>
          </v:shape>
        </w:pict>
      </w:r>
      <w:r>
        <w:pict>
          <v:shape id="_x0000_s1029" type="#_x0000_t202" style="position:absolute;margin-left:228.4pt;margin-top:11.65pt;width:116.45pt;height:34.9pt;z-index:-125829374;mso-wrap-distance-left:228.4pt;mso-wrap-distance-right:136.1pt;mso-wrap-distance-bottom:6.7pt;mso-position-horizontal-relative:margin" filled="f" stroked="f">
            <v:textbox style="mso-fit-shape-to-text:t" inset="0,0,0,0">
              <w:txbxContent>
                <w:p w:rsidR="00DD6A2A" w:rsidRDefault="00856817">
                  <w:pPr>
                    <w:pStyle w:val="21"/>
                    <w:shd w:val="clear" w:color="auto" w:fill="auto"/>
                    <w:spacing w:after="0" w:line="320" w:lineRule="exact"/>
                  </w:pPr>
                  <w:r>
                    <w:rPr>
                      <w:rStyle w:val="2Exact"/>
                    </w:rPr>
                    <w:t>Г. Минусинск Красноярский край</w:t>
                  </w:r>
                </w:p>
              </w:txbxContent>
            </v:textbox>
            <w10:wrap type="topAndBottom" anchorx="margin"/>
          </v:shape>
        </w:pict>
      </w:r>
      <w:r>
        <w:pict>
          <v:shape id="_x0000_s1030" type="#_x0000_t202" style="position:absolute;margin-left:-11.35pt;margin-top:53.3pt;width:171pt;height:55.8pt;z-index:-125829373;mso-wrap-distance-left:5pt;mso-wrap-distance-right:5pt;mso-position-horizontal-relative:margin" filled="f" stroked="f">
            <v:textbox style="mso-fit-shape-to-text:t" inset="0,0,0,0">
              <w:txbxContent>
                <w:p w:rsidR="00DD6A2A" w:rsidRDefault="00856817">
                  <w:pPr>
                    <w:pStyle w:val="a4"/>
                    <w:shd w:val="clear" w:color="auto" w:fill="auto"/>
                    <w:ind w:right="20"/>
                  </w:pPr>
                  <w:r>
                    <w:t>Минусинская межрайонная прокуратура</w:t>
                  </w:r>
                </w:p>
                <w:p w:rsidR="00DD6A2A" w:rsidRDefault="00856817">
                  <w:pPr>
                    <w:pStyle w:val="2"/>
                    <w:shd w:val="clear" w:color="auto" w:fill="auto"/>
                    <w:ind w:right="20"/>
                  </w:pPr>
                  <w:r>
                    <w:t xml:space="preserve">ул. </w:t>
                  </w:r>
                  <w:proofErr w:type="gramStart"/>
                  <w:r>
                    <w:t>Октябрьская</w:t>
                  </w:r>
                  <w:proofErr w:type="gramEnd"/>
                  <w:r>
                    <w:t>. 41, г. Минусинск, Красноярский край, 662608</w:t>
                  </w:r>
                </w:p>
              </w:txbxContent>
            </v:textbox>
            <w10:wrap type="topAndBottom" anchorx="margin"/>
          </v:shape>
        </w:pict>
      </w:r>
      <w:r>
        <w:pict>
          <v:shape id="_x0000_s1031" type="#_x0000_t75" style="position:absolute;margin-left:-15.85pt;margin-top:103.5pt;width:191.05pt;height:20.65pt;z-index:-125829372;mso-wrap-distance-left:5pt;mso-wrap-distance-right:5pt;mso-position-horizontal-relative:margin">
            <v:imagedata r:id="rId8" o:title="image2"/>
            <w10:wrap type="topAndBottom" anchorx="margin"/>
          </v:shape>
        </w:pict>
      </w:r>
      <w:proofErr w:type="gramStart"/>
      <w:r w:rsidR="00856817">
        <w:t>6626</w:t>
      </w:r>
      <w:r w:rsidR="00856817">
        <w:t>10</w:t>
      </w:r>
      <w:proofErr w:type="gramEnd"/>
      <w:r w:rsidR="00856817">
        <w:t xml:space="preserve"> а/я -413</w:t>
      </w:r>
    </w:p>
    <w:p w:rsidR="00DD6A2A" w:rsidRDefault="00856817">
      <w:pPr>
        <w:pStyle w:val="21"/>
        <w:shd w:val="clear" w:color="auto" w:fill="auto"/>
        <w:spacing w:after="0" w:line="320" w:lineRule="exact"/>
        <w:ind w:right="240" w:firstLine="760"/>
        <w:jc w:val="both"/>
      </w:pPr>
      <w:r>
        <w:t>Ваши обращения Минусинской межрайонной прокуратурой рассмотрено.</w:t>
      </w:r>
    </w:p>
    <w:p w:rsidR="00DD6A2A" w:rsidRDefault="00856817">
      <w:pPr>
        <w:pStyle w:val="21"/>
        <w:shd w:val="clear" w:color="auto" w:fill="auto"/>
        <w:spacing w:after="0" w:line="320" w:lineRule="exact"/>
        <w:ind w:right="240" w:firstLine="760"/>
        <w:jc w:val="both"/>
      </w:pPr>
      <w:r>
        <w:t>В ходе проверки доводов, изложенных в обращениях, установлено следующее.</w:t>
      </w:r>
    </w:p>
    <w:p w:rsidR="00DD6A2A" w:rsidRDefault="00856817">
      <w:pPr>
        <w:pStyle w:val="21"/>
        <w:shd w:val="clear" w:color="auto" w:fill="auto"/>
        <w:spacing w:after="0" w:line="320" w:lineRule="exact"/>
        <w:ind w:right="240" w:firstLine="760"/>
        <w:jc w:val="both"/>
      </w:pPr>
      <w:r>
        <w:t xml:space="preserve">Вами в прокуратуру представлены справки, выданные УПФ РФ (ГУ) в г. Минусинске и Минусинском районе о </w:t>
      </w:r>
      <w:r>
        <w:t>начисленных и выплаченных Вам трудовых пенсиях.</w:t>
      </w:r>
    </w:p>
    <w:p w:rsidR="00DD6A2A" w:rsidRDefault="00856817">
      <w:pPr>
        <w:pStyle w:val="21"/>
        <w:shd w:val="clear" w:color="auto" w:fill="auto"/>
        <w:spacing w:after="0" w:line="320" w:lineRule="exact"/>
        <w:ind w:right="240" w:firstLine="760"/>
        <w:jc w:val="both"/>
      </w:pPr>
      <w:r>
        <w:t xml:space="preserve">С 01.01.2015 года вступил в силу Федеральный закон № 400-ФЗ 28.12.2013 года «О страховых пенсиях». </w:t>
      </w:r>
      <w:proofErr w:type="gramStart"/>
      <w:r>
        <w:t>В соответствии со ст. 36 вышеназванного закона со дня вступления в силу настоящего Федерального закона Федера</w:t>
      </w:r>
      <w:r>
        <w:t xml:space="preserve">льный закон от 17 декабря 2001 года </w:t>
      </w:r>
      <w:r>
        <w:rPr>
          <w:lang w:val="en-US" w:eastAsia="en-US" w:bidi="en-US"/>
        </w:rPr>
        <w:t>N</w:t>
      </w:r>
      <w:r w:rsidRPr="00856817">
        <w:rPr>
          <w:lang w:eastAsia="en-US" w:bidi="en-US"/>
        </w:rPr>
        <w:t xml:space="preserve"> </w:t>
      </w:r>
      <w:r>
        <w:t>173-ФЗ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w:t>
      </w:r>
      <w:r>
        <w:t>ии с настоящим Федеральным законом в части, не противоречащей настоящему</w:t>
      </w:r>
      <w:proofErr w:type="gramEnd"/>
      <w:r>
        <w:t xml:space="preserve"> Федеральному закону.</w:t>
      </w:r>
    </w:p>
    <w:p w:rsidR="00DD6A2A" w:rsidRDefault="00856817">
      <w:pPr>
        <w:pStyle w:val="21"/>
        <w:shd w:val="clear" w:color="auto" w:fill="auto"/>
        <w:spacing w:after="0" w:line="320" w:lineRule="exact"/>
        <w:ind w:right="240" w:firstLine="760"/>
        <w:jc w:val="both"/>
      </w:pPr>
      <w:r>
        <w:t xml:space="preserve">Статьей 17 Федерального закона от 17 декабря 2001 года </w:t>
      </w:r>
      <w:r>
        <w:rPr>
          <w:lang w:val="en-US" w:eastAsia="en-US" w:bidi="en-US"/>
        </w:rPr>
        <w:t>N</w:t>
      </w:r>
      <w:r w:rsidRPr="00856817">
        <w:rPr>
          <w:lang w:eastAsia="en-US" w:bidi="en-US"/>
        </w:rPr>
        <w:t xml:space="preserve"> </w:t>
      </w:r>
      <w:r>
        <w:t xml:space="preserve">173-ФЗ «О </w:t>
      </w:r>
      <w:proofErr w:type="spellStart"/>
      <w:r>
        <w:t>грудовых</w:t>
      </w:r>
      <w:proofErr w:type="spellEnd"/>
      <w:r>
        <w:t xml:space="preserve"> пенсиях в Российской Федерации» установлены определение, перерасчет, индексация и корр</w:t>
      </w:r>
      <w:r>
        <w:t xml:space="preserve">ектировка размеров трудовых пенсий, данные положения применялись на период выдачи Вам справок УПФ РФ в г. </w:t>
      </w:r>
      <w:proofErr w:type="gramStart"/>
      <w:r>
        <w:t>Минусинске</w:t>
      </w:r>
      <w:proofErr w:type="gramEnd"/>
      <w:r>
        <w:t xml:space="preserve"> и Минусинском районе.</w:t>
      </w:r>
    </w:p>
    <w:p w:rsidR="00DD6A2A" w:rsidRDefault="00856817">
      <w:pPr>
        <w:pStyle w:val="21"/>
        <w:shd w:val="clear" w:color="auto" w:fill="auto"/>
        <w:spacing w:after="320" w:line="320" w:lineRule="exact"/>
        <w:ind w:right="240" w:firstLine="760"/>
        <w:jc w:val="both"/>
      </w:pPr>
      <w:proofErr w:type="gramStart"/>
      <w:r>
        <w:t>Согласно части 5 статьи 17 Закона о трудовых пенсиях размер страховой части трудовой пенсии по старости и размер труд</w:t>
      </w:r>
      <w:r>
        <w:t>овой пенсии по инвалидности лиц, получающих указанную часть трудовой пенсии по старости или трудовую пенсию по инвалидности (за исключением лиц, имеющих право на установление (перерасчет) доли страховой части трудовой пенсии по старости в порядке, предусмо</w:t>
      </w:r>
      <w:r>
        <w:t>тренном статьями 17.1 и 17.2 настоящего Федерального закона</w:t>
      </w:r>
      <w:proofErr w:type="gramEnd"/>
      <w:r>
        <w:t>), с 1 августа каждого года подлежат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w:t>
      </w:r>
      <w:r>
        <w:t>осов, поступивших в бюджет Пенсионного фонда Российской Федерации, которые не были учтены при определении величины</w:t>
      </w:r>
    </w:p>
    <w:p w:rsidR="00DD6A2A" w:rsidRDefault="00856817">
      <w:pPr>
        <w:pStyle w:val="30"/>
        <w:shd w:val="clear" w:color="auto" w:fill="auto"/>
        <w:spacing w:line="220" w:lineRule="exact"/>
        <w:ind w:left="3540"/>
        <w:jc w:val="left"/>
      </w:pPr>
      <w:r>
        <w:t xml:space="preserve">АВ № </w:t>
      </w:r>
      <w:r>
        <w:rPr>
          <w:rStyle w:val="31pt"/>
          <w:b/>
          <w:bCs/>
        </w:rPr>
        <w:t>001191</w:t>
      </w:r>
    </w:p>
    <w:sectPr w:rsidR="00DD6A2A" w:rsidSect="00DD6A2A">
      <w:pgSz w:w="11900" w:h="16840"/>
      <w:pgMar w:top="1230" w:right="733" w:bottom="570" w:left="154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817" w:rsidRDefault="00856817" w:rsidP="00DD6A2A">
      <w:r>
        <w:separator/>
      </w:r>
    </w:p>
  </w:endnote>
  <w:endnote w:type="continuationSeparator" w:id="0">
    <w:p w:rsidR="00856817" w:rsidRDefault="00856817" w:rsidP="00DD6A2A">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817" w:rsidRDefault="00856817"/>
  </w:footnote>
  <w:footnote w:type="continuationSeparator" w:id="0">
    <w:p w:rsidR="00856817" w:rsidRDefault="0085681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D6A2A"/>
    <w:rsid w:val="00856817"/>
    <w:rsid w:val="00DD6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6A2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D6A2A"/>
    <w:rPr>
      <w:color w:val="0066CC"/>
      <w:u w:val="single"/>
    </w:rPr>
  </w:style>
  <w:style w:type="character" w:customStyle="1" w:styleId="Exact">
    <w:name w:val="Подпись к картинке Exact"/>
    <w:basedOn w:val="a0"/>
    <w:link w:val="a4"/>
    <w:rsid w:val="00DD6A2A"/>
    <w:rPr>
      <w:rFonts w:ascii="Times New Roman" w:eastAsia="Times New Roman" w:hAnsi="Times New Roman" w:cs="Times New Roman"/>
      <w:b/>
      <w:bCs/>
      <w:i w:val="0"/>
      <w:iCs w:val="0"/>
      <w:smallCaps w:val="0"/>
      <w:strike w:val="0"/>
      <w:sz w:val="22"/>
      <w:szCs w:val="22"/>
      <w:u w:val="none"/>
    </w:rPr>
  </w:style>
  <w:style w:type="character" w:customStyle="1" w:styleId="3Exact">
    <w:name w:val="Основной текст (3) Exact"/>
    <w:basedOn w:val="a0"/>
    <w:rsid w:val="00DD6A2A"/>
    <w:rPr>
      <w:rFonts w:ascii="Times New Roman" w:eastAsia="Times New Roman" w:hAnsi="Times New Roman" w:cs="Times New Roman"/>
      <w:b/>
      <w:bCs/>
      <w:i w:val="0"/>
      <w:iCs w:val="0"/>
      <w:smallCaps w:val="0"/>
      <w:strike w:val="0"/>
      <w:sz w:val="22"/>
      <w:szCs w:val="22"/>
      <w:u w:val="none"/>
    </w:rPr>
  </w:style>
  <w:style w:type="character" w:customStyle="1" w:styleId="2Exact">
    <w:name w:val="Основной текст (2) Exact"/>
    <w:basedOn w:val="a0"/>
    <w:rsid w:val="00DD6A2A"/>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Подпись к картинке (2) Exact"/>
    <w:basedOn w:val="a0"/>
    <w:link w:val="2"/>
    <w:rsid w:val="00DD6A2A"/>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_"/>
    <w:basedOn w:val="a0"/>
    <w:link w:val="21"/>
    <w:rsid w:val="00DD6A2A"/>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DD6A2A"/>
    <w:rPr>
      <w:rFonts w:ascii="Times New Roman" w:eastAsia="Times New Roman" w:hAnsi="Times New Roman" w:cs="Times New Roman"/>
      <w:b/>
      <w:bCs/>
      <w:i w:val="0"/>
      <w:iCs w:val="0"/>
      <w:smallCaps w:val="0"/>
      <w:strike w:val="0"/>
      <w:sz w:val="22"/>
      <w:szCs w:val="22"/>
      <w:u w:val="none"/>
    </w:rPr>
  </w:style>
  <w:style w:type="character" w:customStyle="1" w:styleId="31pt">
    <w:name w:val="Основной текст (3) + Интервал 1 pt"/>
    <w:basedOn w:val="3"/>
    <w:rsid w:val="00DD6A2A"/>
    <w:rPr>
      <w:color w:val="000000"/>
      <w:spacing w:val="30"/>
      <w:w w:val="100"/>
      <w:position w:val="0"/>
      <w:lang w:val="ru-RU" w:eastAsia="ru-RU" w:bidi="ru-RU"/>
    </w:rPr>
  </w:style>
  <w:style w:type="paragraph" w:customStyle="1" w:styleId="a4">
    <w:name w:val="Подпись к картинке"/>
    <w:basedOn w:val="a"/>
    <w:link w:val="Exact"/>
    <w:rsid w:val="00DD6A2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30">
    <w:name w:val="Основной текст (3)"/>
    <w:basedOn w:val="a"/>
    <w:link w:val="3"/>
    <w:rsid w:val="00DD6A2A"/>
    <w:pPr>
      <w:shd w:val="clear" w:color="auto" w:fill="FFFFFF"/>
      <w:spacing w:line="266" w:lineRule="exact"/>
      <w:jc w:val="center"/>
    </w:pPr>
    <w:rPr>
      <w:rFonts w:ascii="Times New Roman" w:eastAsia="Times New Roman" w:hAnsi="Times New Roman" w:cs="Times New Roman"/>
      <w:b/>
      <w:bCs/>
      <w:sz w:val="22"/>
      <w:szCs w:val="22"/>
    </w:rPr>
  </w:style>
  <w:style w:type="paragraph" w:customStyle="1" w:styleId="21">
    <w:name w:val="Основной текст (2)"/>
    <w:basedOn w:val="a"/>
    <w:link w:val="20"/>
    <w:rsid w:val="00DD6A2A"/>
    <w:pPr>
      <w:shd w:val="clear" w:color="auto" w:fill="FFFFFF"/>
      <w:spacing w:after="420" w:line="0" w:lineRule="atLeast"/>
    </w:pPr>
    <w:rPr>
      <w:rFonts w:ascii="Times New Roman" w:eastAsia="Times New Roman" w:hAnsi="Times New Roman" w:cs="Times New Roman"/>
      <w:sz w:val="28"/>
      <w:szCs w:val="28"/>
    </w:rPr>
  </w:style>
  <w:style w:type="paragraph" w:customStyle="1" w:styleId="2">
    <w:name w:val="Подпись к картинке (2)"/>
    <w:basedOn w:val="a"/>
    <w:link w:val="2Exact0"/>
    <w:rsid w:val="00DD6A2A"/>
    <w:pPr>
      <w:shd w:val="clear" w:color="auto" w:fill="FFFFFF"/>
      <w:spacing w:line="259" w:lineRule="exact"/>
      <w:jc w:val="center"/>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file:///C:\Users\Galeon\AppData\Local\Temp\FineReader12.00\media\image1.jp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Galeon</dc:creator>
  <cp:lastModifiedBy>Galeon</cp:lastModifiedBy>
  <cp:revision>1</cp:revision>
  <dcterms:created xsi:type="dcterms:W3CDTF">2015-11-18T07:51:00Z</dcterms:created>
  <dcterms:modified xsi:type="dcterms:W3CDTF">2015-11-18T07:52:00Z</dcterms:modified>
</cp:coreProperties>
</file>